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BE" w:rsidRDefault="00D36952" w:rsidP="00730A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9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89862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BE" w:rsidRDefault="00730ABE" w:rsidP="00730ABE">
      <w:pPr>
        <w:sectPr w:rsidR="00730ABE" w:rsidSect="007010B4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C263C" w:rsidRDefault="00730ABE" w:rsidP="007010B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B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30ABE" w:rsidRDefault="00730ABE" w:rsidP="007010B4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041">
        <w:rPr>
          <w:rFonts w:ascii="Times New Roman" w:hAnsi="Times New Roman" w:cs="Times New Roman"/>
          <w:sz w:val="28"/>
          <w:szCs w:val="28"/>
        </w:rPr>
        <w:t xml:space="preserve">Положение об оказании логопедической помощи в </w:t>
      </w:r>
      <w:r w:rsidR="00201041" w:rsidRPr="00201041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детский сад № 16 города Кропоткин (далее МБДОУ</w:t>
      </w:r>
      <w:proofErr w:type="gramStart"/>
      <w:r w:rsidR="00201041" w:rsidRPr="002010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01041" w:rsidRPr="00201041">
        <w:rPr>
          <w:rFonts w:ascii="Times New Roman" w:hAnsi="Times New Roman" w:cs="Times New Roman"/>
          <w:sz w:val="28"/>
          <w:szCs w:val="28"/>
        </w:rPr>
        <w:t xml:space="preserve"> </w:t>
      </w:r>
      <w:r w:rsidRPr="00201041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</w:t>
      </w:r>
      <w:r w:rsidR="00201041" w:rsidRPr="00201041">
        <w:rPr>
          <w:rFonts w:ascii="Times New Roman" w:hAnsi="Times New Roman" w:cs="Times New Roman"/>
          <w:sz w:val="28"/>
          <w:szCs w:val="28"/>
        </w:rPr>
        <w:t>МБДОУ в части оказания логопедической помощи обучающимся, имеющим нарушения устной  речи (далее – обучающиеся) и трудности в освоении ими основной образовательной программы. Положение разработано на основе примерного Положения об оказании логопедической помощи, утвержденного министерством просвещения РФ 06.08.2020</w:t>
      </w:r>
    </w:p>
    <w:p w:rsidR="00201041" w:rsidRPr="00201041" w:rsidRDefault="00201041" w:rsidP="007010B4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041">
        <w:rPr>
          <w:rFonts w:ascii="Times New Roman" w:hAnsi="Times New Roman" w:cs="Times New Roman"/>
          <w:sz w:val="28"/>
          <w:szCs w:val="28"/>
        </w:rPr>
        <w:t>Задачами МБДОУ по оказанию логопедической помощи являются:</w:t>
      </w:r>
    </w:p>
    <w:p w:rsidR="00201041" w:rsidRDefault="00201041" w:rsidP="007010B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405032">
        <w:rPr>
          <w:rFonts w:ascii="Times New Roman" w:hAnsi="Times New Roman" w:cs="Times New Roman"/>
          <w:sz w:val="28"/>
          <w:szCs w:val="28"/>
        </w:rPr>
        <w:t xml:space="preserve"> логопедической диагностики с целью своевременного выявления и последующей коррекции речевых нарушений обучающихся;</w:t>
      </w:r>
    </w:p>
    <w:p w:rsidR="00405032" w:rsidRDefault="00405032" w:rsidP="007010B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проведения логопедических занятий с обучающимися с выявленными нарушениями речи;</w:t>
      </w:r>
      <w:proofErr w:type="gramEnd"/>
    </w:p>
    <w:p w:rsidR="00405032" w:rsidRDefault="00405032" w:rsidP="007010B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пропедевтической логопедической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возникновения возможных нарушений в развитии речи, включая разработку конкретных рекомендаций</w:t>
      </w:r>
      <w:r w:rsidR="000A0E06">
        <w:rPr>
          <w:rFonts w:ascii="Times New Roman" w:hAnsi="Times New Roman" w:cs="Times New Roman"/>
          <w:sz w:val="28"/>
          <w:szCs w:val="28"/>
        </w:rPr>
        <w:t xml:space="preserve"> обучающимся, их родителям (законным представителям), педагогическим работникам;</w:t>
      </w:r>
    </w:p>
    <w:p w:rsidR="000A0E06" w:rsidRDefault="000A0E06" w:rsidP="007010B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0E06" w:rsidRDefault="000A0E06" w:rsidP="007010B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E06" w:rsidRDefault="000A0E06" w:rsidP="007010B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оказания логопедической помощи</w:t>
      </w:r>
    </w:p>
    <w:p w:rsidR="000A0E06" w:rsidRDefault="000A0E06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E06">
        <w:rPr>
          <w:rFonts w:ascii="Times New Roman" w:hAnsi="Times New Roman" w:cs="Times New Roman"/>
          <w:sz w:val="28"/>
          <w:szCs w:val="28"/>
        </w:rPr>
        <w:t>При оказании логопедической помощи МБДОУ ведется следующая документация:</w:t>
      </w:r>
    </w:p>
    <w:p w:rsidR="000A0E06" w:rsidRDefault="000A0E06" w:rsidP="007010B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или планы логопедической работы.</w:t>
      </w:r>
    </w:p>
    <w:p w:rsidR="000A0E06" w:rsidRDefault="000A0E06" w:rsidP="007010B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D03A94">
        <w:rPr>
          <w:rFonts w:ascii="Times New Roman" w:hAnsi="Times New Roman" w:cs="Times New Roman"/>
          <w:sz w:val="28"/>
          <w:szCs w:val="28"/>
        </w:rPr>
        <w:t>план учителей-логопедов.</w:t>
      </w:r>
    </w:p>
    <w:p w:rsidR="00D03A94" w:rsidRDefault="00D03A94" w:rsidP="007010B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учителей-логопедов.</w:t>
      </w:r>
    </w:p>
    <w:p w:rsidR="00D03A94" w:rsidRDefault="00D03A94" w:rsidP="007010B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карты речевого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получающих логопедическую помощь.</w:t>
      </w:r>
    </w:p>
    <w:p w:rsidR="00D03A94" w:rsidRDefault="00D03A94" w:rsidP="007010B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</w:t>
      </w:r>
      <w:r w:rsidR="0023144C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r w:rsidR="00462EDE" w:rsidRPr="00462EDE">
        <w:rPr>
          <w:rFonts w:ascii="Times New Roman" w:hAnsi="Times New Roman" w:cs="Times New Roman"/>
          <w:sz w:val="28"/>
          <w:szCs w:val="28"/>
        </w:rPr>
        <w:t xml:space="preserve"> </w:t>
      </w:r>
      <w:r w:rsidR="00462EDE">
        <w:rPr>
          <w:rFonts w:ascii="Times New Roman" w:hAnsi="Times New Roman" w:cs="Times New Roman"/>
          <w:sz w:val="28"/>
          <w:szCs w:val="28"/>
        </w:rPr>
        <w:t>логопедических занятий.</w:t>
      </w:r>
    </w:p>
    <w:p w:rsidR="00462EDE" w:rsidRPr="000A0E06" w:rsidRDefault="00462EDE" w:rsidP="007010B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документация по результатам логопедической работы.</w:t>
      </w:r>
    </w:p>
    <w:p w:rsidR="000A0E06" w:rsidRDefault="00462EDE" w:rsidP="007010B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хранения документов определяется локальным нормативным актом МБДОУ, регулирующим вопросы оказания логопедической помощи.</w:t>
      </w:r>
    </w:p>
    <w:p w:rsidR="00462EDE" w:rsidRDefault="00462EDE" w:rsidP="007010B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Рекомендуемый срок хранения документов составляет не менее трех  лет с момента завершения оказания логопедической помощи.</w:t>
      </w:r>
    </w:p>
    <w:p w:rsidR="00462EDE" w:rsidRPr="00462EDE" w:rsidRDefault="00245F6E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DE" w:rsidRPr="00462EDE">
        <w:rPr>
          <w:rFonts w:ascii="Times New Roman" w:hAnsi="Times New Roman" w:cs="Times New Roman"/>
          <w:sz w:val="28"/>
          <w:szCs w:val="28"/>
        </w:rPr>
        <w:t xml:space="preserve">Количество штатных единиц учителей-логопедов определяется локальным нормативным актом МБДОУ, регулирующим  вопросы оказания логопедической помощи, исходя </w:t>
      </w:r>
      <w:proofErr w:type="gramStart"/>
      <w:r w:rsidR="00462EDE" w:rsidRPr="00462E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62EDE" w:rsidRPr="00462EDE">
        <w:rPr>
          <w:rFonts w:ascii="Times New Roman" w:hAnsi="Times New Roman" w:cs="Times New Roman"/>
          <w:sz w:val="28"/>
          <w:szCs w:val="28"/>
        </w:rPr>
        <w:t>:</w:t>
      </w:r>
    </w:p>
    <w:p w:rsidR="00462EDE" w:rsidRDefault="00462EDE" w:rsidP="007010B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заключение психолого-медико-педагогической комиссии (далее ПМПК) с рекомендациями об обучении по адаптивной основной образовательной программе</w:t>
      </w:r>
      <w:r w:rsidR="00741C2A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 (далее ОВЗ) из рекомендуемого расчета 1 штатная единица учителя-логопеда на 6-12 указанных обучающихся;</w:t>
      </w:r>
    </w:p>
    <w:p w:rsidR="00741C2A" w:rsidRDefault="00741C2A" w:rsidP="007010B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количества обучающихся, имеющих заключение психолого-педагогического консилиума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ПМПК с рекомендациями об оказании психолого-педагогической помощи обучающимся, испытывающим трудности в освоении основной образовательной программы,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обучающихся;</w:t>
      </w:r>
      <w:proofErr w:type="gramEnd"/>
    </w:p>
    <w:p w:rsidR="00741C2A" w:rsidRDefault="00741C2A" w:rsidP="007010B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</w:t>
      </w:r>
      <w:r w:rsidR="00245F6E">
        <w:rPr>
          <w:rFonts w:ascii="Times New Roman" w:hAnsi="Times New Roman" w:cs="Times New Roman"/>
          <w:sz w:val="28"/>
          <w:szCs w:val="28"/>
        </w:rPr>
        <w:t xml:space="preserve"> МБДОУ, из рекомендуемого расчета 1 штатная единица учителя-логопеда на 25 таких обучающихся.</w:t>
      </w:r>
      <w:proofErr w:type="gramEnd"/>
    </w:p>
    <w:p w:rsidR="00245F6E" w:rsidRPr="00245F6E" w:rsidRDefault="00245F6E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F6E">
        <w:rPr>
          <w:rFonts w:ascii="Times New Roman" w:hAnsi="Times New Roman" w:cs="Times New Roman"/>
          <w:sz w:val="28"/>
          <w:szCs w:val="28"/>
        </w:rPr>
        <w:t>Логопедическая помощь осуществляется на основании личного заявления родителей (законных представителей) и согласия родителей (законных представителей) обучающихся.</w:t>
      </w:r>
    </w:p>
    <w:p w:rsidR="00245F6E" w:rsidRDefault="00245F6E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диагностика осуществляется не менее двух раз в год, включая входное и контрольное диагностическое мероприятия, продолжительностью не менее 15 календарных дней каждое.</w:t>
      </w:r>
    </w:p>
    <w:p w:rsidR="00245F6E" w:rsidRDefault="00245F6E" w:rsidP="007010B4">
      <w:pPr>
        <w:spacing w:line="276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Входное и контрольное диагностические  мероприятия подразумевают проведение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обследования обучающихся, обследование обучающихся по запросу родителей (законных представителей) обучающихся, педагогических работников, углубленное обследование обучающихся, имеющих нарушения устной </w:t>
      </w:r>
      <w:r w:rsidR="00F71F01">
        <w:rPr>
          <w:rFonts w:ascii="Times New Roman" w:hAnsi="Times New Roman" w:cs="Times New Roman"/>
          <w:sz w:val="28"/>
          <w:szCs w:val="28"/>
        </w:rPr>
        <w:t>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F71F01" w:rsidRDefault="00F71F01" w:rsidP="007010B4">
      <w:pPr>
        <w:spacing w:line="276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педагогических работников возможна организация внеплановых диагностических мер в отношении обучающихся, </w:t>
      </w:r>
      <w:r>
        <w:rPr>
          <w:rFonts w:ascii="Times New Roman" w:hAnsi="Times New Roman" w:cs="Times New Roman"/>
          <w:sz w:val="28"/>
          <w:szCs w:val="28"/>
        </w:rPr>
        <w:lastRenderedPageBreak/>
        <w:t>демонстрирующих признаки нарушения устной речи. В случае инициации внеплановых диагностических мероприятий педагогическим работником, и должна быть подготовлена педагогическая характеристика обучающегося, демонстрирующего признаки нарушения устной речи, и оформлено обращение к учителю-логопеду. После получения обращения учитель-логопед проводит диагностические мероприятия с учетом пункта 2.3 Положения.</w:t>
      </w:r>
    </w:p>
    <w:p w:rsidR="00F71F01" w:rsidRPr="000B56F6" w:rsidRDefault="00FD2570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6F6">
        <w:rPr>
          <w:rFonts w:ascii="Times New Roman" w:hAnsi="Times New Roman" w:cs="Times New Roman"/>
          <w:sz w:val="28"/>
          <w:szCs w:val="28"/>
        </w:rPr>
        <w:t>Списочный состав</w:t>
      </w:r>
      <w:r w:rsidR="000B56F6" w:rsidRPr="000B56F6">
        <w:rPr>
          <w:rFonts w:ascii="Times New Roman" w:hAnsi="Times New Roman" w:cs="Times New Roman"/>
          <w:sz w:val="28"/>
          <w:szCs w:val="28"/>
        </w:rPr>
        <w:t xml:space="preserve">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</w:t>
      </w:r>
      <w:proofErr w:type="spellStart"/>
      <w:r w:rsidR="000B56F6" w:rsidRPr="000B56F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0B56F6" w:rsidRPr="000B56F6">
        <w:rPr>
          <w:rFonts w:ascii="Times New Roman" w:hAnsi="Times New Roman" w:cs="Times New Roman"/>
          <w:sz w:val="28"/>
          <w:szCs w:val="28"/>
        </w:rPr>
        <w:t>.</w:t>
      </w:r>
    </w:p>
    <w:p w:rsidR="000B56F6" w:rsidRDefault="000B56F6" w:rsidP="007010B4">
      <w:pPr>
        <w:spacing w:line="276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обучающихся на логопедические занятия может производиться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учебного года.</w:t>
      </w:r>
    </w:p>
    <w:p w:rsidR="000B56F6" w:rsidRDefault="000B56F6" w:rsidP="007010B4">
      <w:pPr>
        <w:spacing w:line="276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0B56F6" w:rsidRDefault="000B56F6" w:rsidP="007010B4">
      <w:pPr>
        <w:spacing w:line="276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заведующего МБДОУ.</w:t>
      </w:r>
    </w:p>
    <w:p w:rsidR="000B56F6" w:rsidRPr="00817277" w:rsidRDefault="00455770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277">
        <w:rPr>
          <w:rFonts w:ascii="Times New Roman" w:hAnsi="Times New Roman" w:cs="Times New Roman"/>
          <w:sz w:val="28"/>
          <w:szCs w:val="28"/>
        </w:rPr>
        <w:t xml:space="preserve">Логопедические занятия с </w:t>
      </w:r>
      <w:proofErr w:type="gramStart"/>
      <w:r w:rsidRPr="008172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7277">
        <w:rPr>
          <w:rFonts w:ascii="Times New Roman" w:hAnsi="Times New Roman" w:cs="Times New Roman"/>
          <w:sz w:val="28"/>
          <w:szCs w:val="28"/>
        </w:rPr>
        <w:t xml:space="preserve"> проводятся в индивидуальной и групповой/ подгрупповой</w:t>
      </w:r>
      <w:r w:rsidR="00817277" w:rsidRPr="00817277">
        <w:rPr>
          <w:rFonts w:ascii="Times New Roman" w:hAnsi="Times New Roman" w:cs="Times New Roman"/>
          <w:sz w:val="28"/>
          <w:szCs w:val="28"/>
        </w:rPr>
        <w:t xml:space="preserve"> формах. Количество и периодичность групповых/ подгрупповых и индивидуальных занятий определяется учителями-логопедами с учетом выраженности речевого нарушения обучающегося, рекомендаций ПМПК, </w:t>
      </w:r>
      <w:proofErr w:type="spellStart"/>
      <w:r w:rsidR="00817277" w:rsidRPr="0081727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17277" w:rsidRPr="00817277">
        <w:rPr>
          <w:rFonts w:ascii="Times New Roman" w:hAnsi="Times New Roman" w:cs="Times New Roman"/>
          <w:sz w:val="28"/>
          <w:szCs w:val="28"/>
        </w:rPr>
        <w:t>.</w:t>
      </w:r>
    </w:p>
    <w:p w:rsidR="00817277" w:rsidRDefault="00817277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Логопедические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с учетом режима работы МБДОУ.</w:t>
      </w:r>
    </w:p>
    <w:p w:rsidR="00817277" w:rsidRDefault="00817277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коррекционной работы с обучающимися определяется учителями-логопедами на основании рекомендаций ПМПК,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результатов логопедической диагностики.</w:t>
      </w:r>
    </w:p>
    <w:p w:rsidR="00817277" w:rsidRDefault="00817277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занятия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помещениям.</w:t>
      </w:r>
    </w:p>
    <w:p w:rsidR="00B85AB4" w:rsidRDefault="00B85AB4" w:rsidP="007010B4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рабочее время учителя-логопеда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</w:t>
      </w:r>
      <w:r w:rsidR="004E5919">
        <w:rPr>
          <w:rFonts w:ascii="Times New Roman" w:hAnsi="Times New Roman" w:cs="Times New Roman"/>
          <w:sz w:val="28"/>
          <w:szCs w:val="28"/>
        </w:rPr>
        <w:t>мотренная трудовыми (должностными) обязанностями и индивидуальным планом, - методическая, подготовительная, организационная и иная.</w:t>
      </w:r>
      <w:proofErr w:type="gramEnd"/>
    </w:p>
    <w:p w:rsidR="004E5919" w:rsidRPr="00AD2EBD" w:rsidRDefault="00AD2EBD" w:rsidP="007010B4">
      <w:pPr>
        <w:pStyle w:val="a3"/>
        <w:numPr>
          <w:ilvl w:val="1"/>
          <w:numId w:val="5"/>
        </w:numPr>
        <w:spacing w:after="70" w:line="276" w:lineRule="auto"/>
        <w:ind w:left="0" w:right="298" w:firstLine="0"/>
        <w:jc w:val="both"/>
        <w:rPr>
          <w:rFonts w:ascii="Times New Roman" w:hAnsi="Times New Roman" w:cs="Times New Roman"/>
        </w:rPr>
      </w:pPr>
      <w:proofErr w:type="gramStart"/>
      <w:r w:rsidRPr="00AD2EBD">
        <w:rPr>
          <w:rFonts w:ascii="Times New Roman" w:hAnsi="Times New Roman" w:cs="Times New Roman"/>
          <w:sz w:val="28"/>
        </w:rPr>
        <w:lastRenderedPageBreak/>
        <w:t>Консультативная</w:t>
      </w:r>
      <w:r>
        <w:rPr>
          <w:rFonts w:ascii="Times New Roman" w:hAnsi="Times New Roman" w:cs="Times New Roman"/>
          <w:sz w:val="28"/>
        </w:rPr>
        <w:t xml:space="preserve"> деятельность учителей-логопедов </w:t>
      </w:r>
      <w:r w:rsidRPr="00AD2EBD">
        <w:rPr>
          <w:rFonts w:ascii="Times New Roman" w:hAnsi="Times New Roman" w:cs="Times New Roman"/>
          <w:sz w:val="28"/>
        </w:rPr>
        <w:t>заключается в формировании единой стратегии эффективного преодоления</w:t>
      </w:r>
      <w:r>
        <w:rPr>
          <w:rFonts w:ascii="Times New Roman" w:hAnsi="Times New Roman" w:cs="Times New Roman"/>
          <w:sz w:val="28"/>
        </w:rPr>
        <w:t xml:space="preserve"> речевых особенностей обучающихс</w:t>
      </w:r>
      <w:r w:rsidRPr="00AD2EBD">
        <w:rPr>
          <w:rFonts w:ascii="Times New Roman" w:hAnsi="Times New Roman" w:cs="Times New Roman"/>
          <w:sz w:val="28"/>
        </w:rPr>
        <w:t xml:space="preserve">я при совместной работе всех участников образовательного процесса (административных и педагогических работников </w:t>
      </w:r>
      <w:r>
        <w:rPr>
          <w:rFonts w:ascii="Times New Roman" w:hAnsi="Times New Roman" w:cs="Times New Roman"/>
          <w:sz w:val="28"/>
        </w:rPr>
        <w:t>МБДОУ</w:t>
      </w:r>
      <w:r w:rsidRPr="00AD2EBD">
        <w:rPr>
          <w:rFonts w:ascii="Times New Roman" w:hAnsi="Times New Roman" w:cs="Times New Roman"/>
          <w:sz w:val="28"/>
        </w:rPr>
        <w:t>, родителей (законных представителей), которая предполагает информирование о задачах, специфике, особенностях организации коррекционно</w:t>
      </w:r>
      <w:r>
        <w:rPr>
          <w:rFonts w:ascii="Times New Roman" w:hAnsi="Times New Roman" w:cs="Times New Roman"/>
          <w:sz w:val="28"/>
        </w:rPr>
        <w:t>-</w:t>
      </w:r>
      <w:r w:rsidRPr="00AD2EBD">
        <w:rPr>
          <w:rFonts w:ascii="Times New Roman" w:hAnsi="Times New Roman" w:cs="Times New Roman"/>
          <w:sz w:val="28"/>
        </w:rPr>
        <w:t>развивающей работы учителя-логопеда с обучающимся.</w:t>
      </w:r>
      <w:proofErr w:type="gramEnd"/>
    </w:p>
    <w:p w:rsidR="00AD2EBD" w:rsidRDefault="00AD2EBD" w:rsidP="007010B4">
      <w:pPr>
        <w:spacing w:after="402" w:line="276" w:lineRule="auto"/>
        <w:ind w:right="355" w:firstLine="708"/>
        <w:jc w:val="both"/>
        <w:rPr>
          <w:rFonts w:ascii="Times New Roman" w:hAnsi="Times New Roman" w:cs="Times New Roman"/>
          <w:sz w:val="28"/>
        </w:rPr>
      </w:pPr>
      <w:r w:rsidRPr="00AD2EBD">
        <w:rPr>
          <w:rFonts w:ascii="Times New Roman" w:hAnsi="Times New Roman" w:cs="Times New Roman"/>
          <w:sz w:val="28"/>
        </w:rPr>
        <w:t>Консультативная деятельность может осуществляться через организацию: постоянно действующей ко</w:t>
      </w:r>
      <w:r>
        <w:rPr>
          <w:rFonts w:ascii="Times New Roman" w:hAnsi="Times New Roman" w:cs="Times New Roman"/>
          <w:sz w:val="28"/>
        </w:rPr>
        <w:t>н</w:t>
      </w:r>
      <w:r w:rsidRPr="00AD2EBD">
        <w:rPr>
          <w:rFonts w:ascii="Times New Roman" w:hAnsi="Times New Roman" w:cs="Times New Roman"/>
          <w:sz w:val="28"/>
        </w:rPr>
        <w:t xml:space="preserve">сультативной службы для родителей; </w:t>
      </w:r>
      <w:r w:rsidRPr="00AD2EBD">
        <w:rPr>
          <w:rFonts w:ascii="Times New Roman" w:hAnsi="Times New Roman" w:cs="Times New Roman"/>
          <w:noProof/>
        </w:rPr>
        <w:drawing>
          <wp:inline distT="0" distB="0" distL="0" distR="0">
            <wp:extent cx="10795" cy="10795"/>
            <wp:effectExtent l="19050" t="0" r="8255" b="0"/>
            <wp:docPr id="1" name="Picture 1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EBD">
        <w:rPr>
          <w:rFonts w:ascii="Times New Roman" w:hAnsi="Times New Roman" w:cs="Times New Roman"/>
          <w:sz w:val="28"/>
        </w:rPr>
        <w:t xml:space="preserve">индивидуального и группового консультирования родителей (законных представителей), педагогических и руководящих работников </w:t>
      </w:r>
      <w:r>
        <w:rPr>
          <w:rFonts w:ascii="Times New Roman" w:hAnsi="Times New Roman" w:cs="Times New Roman"/>
          <w:sz w:val="28"/>
        </w:rPr>
        <w:t>МБДОУ</w:t>
      </w:r>
      <w:r w:rsidRPr="00AD2EBD">
        <w:rPr>
          <w:rFonts w:ascii="Times New Roman" w:hAnsi="Times New Roman" w:cs="Times New Roman"/>
          <w:sz w:val="28"/>
        </w:rPr>
        <w:t xml:space="preserve">; информационных стендов. </w:t>
      </w:r>
      <w:r w:rsidRPr="00AD2EBD">
        <w:rPr>
          <w:rFonts w:ascii="Times New Roman" w:hAnsi="Times New Roman" w:cs="Times New Roman"/>
          <w:noProof/>
        </w:rPr>
        <w:drawing>
          <wp:inline distT="0" distB="0" distL="0" distR="0">
            <wp:extent cx="10795" cy="10795"/>
            <wp:effectExtent l="19050" t="0" r="8255" b="0"/>
            <wp:docPr id="2" name="Picture 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BD" w:rsidRPr="00AD2EBD" w:rsidRDefault="00AD2EBD" w:rsidP="007010B4">
      <w:pPr>
        <w:pStyle w:val="a3"/>
        <w:numPr>
          <w:ilvl w:val="0"/>
          <w:numId w:val="1"/>
        </w:numPr>
        <w:spacing w:after="116" w:line="276" w:lineRule="auto"/>
        <w:ind w:right="43"/>
        <w:jc w:val="center"/>
        <w:rPr>
          <w:rFonts w:ascii="Times New Roman" w:hAnsi="Times New Roman" w:cs="Times New Roman"/>
          <w:b/>
        </w:rPr>
      </w:pPr>
      <w:r w:rsidRPr="00AD2EBD">
        <w:rPr>
          <w:rFonts w:ascii="Times New Roman" w:hAnsi="Times New Roman" w:cs="Times New Roman"/>
          <w:b/>
          <w:sz w:val="28"/>
        </w:rPr>
        <w:t>Логопедическая помощь при освоении образовательных программ дошкольного образования</w:t>
      </w:r>
      <w:r w:rsidRPr="00AD2EBD">
        <w:rPr>
          <w:noProof/>
        </w:rPr>
        <w:drawing>
          <wp:inline distT="0" distB="0" distL="0" distR="0">
            <wp:extent cx="31750" cy="106045"/>
            <wp:effectExtent l="19050" t="0" r="6350" b="0"/>
            <wp:docPr id="15" name="Picture 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BD" w:rsidRDefault="00AD2EBD" w:rsidP="007010B4">
      <w:pPr>
        <w:pStyle w:val="a3"/>
        <w:numPr>
          <w:ilvl w:val="1"/>
          <w:numId w:val="11"/>
        </w:numPr>
        <w:spacing w:after="3" w:line="276" w:lineRule="auto"/>
        <w:ind w:left="0" w:right="189" w:firstLine="0"/>
        <w:jc w:val="both"/>
        <w:rPr>
          <w:rFonts w:ascii="Times New Roman" w:hAnsi="Times New Roman" w:cs="Times New Roman"/>
          <w:sz w:val="28"/>
        </w:rPr>
      </w:pPr>
      <w:r w:rsidRPr="00AD2EBD">
        <w:rPr>
          <w:rFonts w:ascii="Times New Roman" w:hAnsi="Times New Roman" w:cs="Times New Roman"/>
          <w:sz w:val="28"/>
        </w:rPr>
        <w:t>Содержание и формы деятельности учителей-логопедов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МБДОУ.</w:t>
      </w:r>
    </w:p>
    <w:p w:rsidR="00AD2EBD" w:rsidRDefault="00AD2EBD" w:rsidP="007010B4">
      <w:pPr>
        <w:pStyle w:val="a3"/>
        <w:numPr>
          <w:ilvl w:val="1"/>
          <w:numId w:val="11"/>
        </w:numPr>
        <w:spacing w:after="5" w:line="276" w:lineRule="auto"/>
        <w:ind w:left="0" w:right="37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EBD">
        <w:rPr>
          <w:rFonts w:ascii="Times New Roman" w:hAnsi="Times New Roman" w:cs="Times New Roman"/>
          <w:sz w:val="28"/>
          <w:szCs w:val="28"/>
        </w:rPr>
        <w:t>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зовательную организацию, и дети, </w:t>
      </w:r>
      <w:r w:rsidRPr="00AD2EBD">
        <w:rPr>
          <w:rFonts w:ascii="Times New Roman" w:hAnsi="Times New Roman" w:cs="Times New Roman"/>
          <w:sz w:val="28"/>
          <w:szCs w:val="28"/>
        </w:rPr>
        <w:t xml:space="preserve"> осваивающие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AD2EBD">
        <w:rPr>
          <w:rFonts w:ascii="Times New Roman" w:hAnsi="Times New Roman" w:cs="Times New Roman"/>
          <w:sz w:val="28"/>
          <w:szCs w:val="28"/>
        </w:rPr>
        <w:t xml:space="preserve"> образования (в том числе адаптированные) и нуждающиеся в длительном лечении, а также дети-инвалиды, которые по состоянию здоровья не могут посещать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AD2EBD">
        <w:rPr>
          <w:rFonts w:ascii="Times New Roman" w:hAnsi="Times New Roman" w:cs="Times New Roman"/>
          <w:sz w:val="28"/>
          <w:szCs w:val="28"/>
        </w:rPr>
        <w:t xml:space="preserve">, получающие образование на дому,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EBD">
        <w:rPr>
          <w:rFonts w:ascii="Times New Roman" w:hAnsi="Times New Roman" w:cs="Times New Roman"/>
          <w:sz w:val="28"/>
          <w:szCs w:val="28"/>
        </w:rPr>
        <w:t>в медицинских организациях или</w:t>
      </w:r>
      <w:proofErr w:type="gramEnd"/>
      <w:r w:rsidRPr="00AD2EBD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имеющие нарушения в развитии устной речи.</w:t>
      </w:r>
    </w:p>
    <w:p w:rsidR="002103A3" w:rsidRPr="002103A3" w:rsidRDefault="002103A3" w:rsidP="007010B4">
      <w:pPr>
        <w:spacing w:after="5" w:line="276" w:lineRule="auto"/>
        <w:ind w:left="43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2103A3">
        <w:rPr>
          <w:rFonts w:ascii="Times New Roman" w:hAnsi="Times New Roman" w:cs="Times New Roman"/>
          <w:sz w:val="28"/>
          <w:szCs w:val="28"/>
        </w:rPr>
        <w:t>Логопедическая помощь осуществляется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03A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D2EBD" w:rsidRDefault="002103A3" w:rsidP="007010B4">
      <w:pPr>
        <w:spacing w:after="28" w:line="276" w:lineRule="auto"/>
        <w:ind w:left="33" w:right="-1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103A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посещающих Организацию необходимо </w:t>
      </w:r>
      <w:r w:rsidRPr="002103A3">
        <w:rPr>
          <w:rFonts w:ascii="Times New Roman" w:hAnsi="Times New Roman" w:cs="Times New Roman"/>
          <w:sz w:val="28"/>
          <w:szCs w:val="28"/>
        </w:rPr>
        <w:t>предоставление медицинской справки по форме 02667-2000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3A3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образования, детских домов и школ-интернатов»</w:t>
      </w:r>
    </w:p>
    <w:p w:rsidR="002103A3" w:rsidRPr="002103A3" w:rsidRDefault="002103A3" w:rsidP="007010B4">
      <w:pPr>
        <w:pStyle w:val="a3"/>
        <w:numPr>
          <w:ilvl w:val="1"/>
          <w:numId w:val="14"/>
        </w:numPr>
        <w:tabs>
          <w:tab w:val="left" w:pos="9355"/>
        </w:tabs>
        <w:spacing w:after="112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3A3">
        <w:rPr>
          <w:rFonts w:ascii="Times New Roman" w:hAnsi="Times New Roman" w:cs="Times New Roman"/>
          <w:sz w:val="28"/>
          <w:szCs w:val="28"/>
        </w:rPr>
        <w:t>Рекомендуемая периодичность проведения логопедических занятий:</w:t>
      </w:r>
    </w:p>
    <w:p w:rsidR="002103A3" w:rsidRPr="002103A3" w:rsidRDefault="002103A3" w:rsidP="007010B4">
      <w:pPr>
        <w:numPr>
          <w:ilvl w:val="2"/>
          <w:numId w:val="13"/>
        </w:numPr>
        <w:spacing w:after="34" w:line="276" w:lineRule="auto"/>
        <w:ind w:left="0" w:right="29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lastRenderedPageBreak/>
        <w:t xml:space="preserve">для воспитанников с ОВЗ, имеющих заключение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Pr="002103A3">
        <w:rPr>
          <w:rFonts w:ascii="Times New Roman" w:hAnsi="Times New Roman" w:cs="Times New Roman"/>
          <w:sz w:val="28"/>
          <w:szCs w:val="28"/>
        </w:rPr>
        <w:t xml:space="preserve"> с рекомендацией об </w:t>
      </w:r>
      <w:proofErr w:type="gramStart"/>
      <w:r w:rsidRPr="002103A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103A3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</w:t>
      </w:r>
      <w:r>
        <w:rPr>
          <w:rFonts w:ascii="Times New Roman" w:hAnsi="Times New Roman" w:cs="Times New Roman"/>
          <w:sz w:val="28"/>
          <w:szCs w:val="28"/>
        </w:rPr>
        <w:t>(в форме групповых/</w:t>
      </w:r>
      <w:r w:rsidRPr="002103A3">
        <w:rPr>
          <w:rFonts w:ascii="Times New Roman" w:hAnsi="Times New Roman" w:cs="Times New Roman"/>
          <w:sz w:val="28"/>
          <w:szCs w:val="28"/>
        </w:rPr>
        <w:t>подгрупповых и индивидуальных занятий);</w:t>
      </w:r>
    </w:p>
    <w:p w:rsidR="002103A3" w:rsidRPr="002103A3" w:rsidRDefault="002103A3" w:rsidP="007010B4">
      <w:pPr>
        <w:numPr>
          <w:ilvl w:val="2"/>
          <w:numId w:val="13"/>
        </w:numPr>
        <w:spacing w:after="32" w:line="276" w:lineRule="auto"/>
        <w:ind w:left="0" w:right="298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A3">
        <w:rPr>
          <w:rFonts w:ascii="Times New Roman" w:hAnsi="Times New Roman" w:cs="Times New Roman"/>
          <w:sz w:val="28"/>
          <w:szCs w:val="28"/>
        </w:rPr>
        <w:t xml:space="preserve">для воспитанников, имеющих заключение ППК и (или)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3A3">
        <w:rPr>
          <w:rFonts w:ascii="Times New Roman" w:hAnsi="Times New Roman" w:cs="Times New Roman"/>
          <w:sz w:val="28"/>
          <w:szCs w:val="28"/>
        </w:rPr>
        <w:t xml:space="preserve">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</w:t>
      </w:r>
      <w:r>
        <w:rPr>
          <w:rFonts w:ascii="Times New Roman" w:hAnsi="Times New Roman" w:cs="Times New Roman"/>
          <w:sz w:val="28"/>
          <w:szCs w:val="28"/>
        </w:rPr>
        <w:t>(в форме групповых/</w:t>
      </w:r>
      <w:r w:rsidRPr="002103A3">
        <w:rPr>
          <w:rFonts w:ascii="Times New Roman" w:hAnsi="Times New Roman" w:cs="Times New Roman"/>
          <w:sz w:val="28"/>
          <w:szCs w:val="28"/>
        </w:rPr>
        <w:t>подгрупповых и индивидуальных занятий);</w:t>
      </w:r>
      <w:proofErr w:type="gramEnd"/>
    </w:p>
    <w:p w:rsidR="002103A3" w:rsidRPr="002103A3" w:rsidRDefault="002103A3" w:rsidP="007010B4">
      <w:pPr>
        <w:spacing w:after="5" w:line="276" w:lineRule="auto"/>
        <w:ind w:left="154" w:right="259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03A3">
        <w:rPr>
          <w:rFonts w:ascii="Times New Roman" w:hAnsi="Times New Roman" w:cs="Times New Roman"/>
          <w:sz w:val="28"/>
          <w:szCs w:val="28"/>
        </w:rPr>
        <w:t xml:space="preserve">)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103A3">
        <w:rPr>
          <w:rFonts w:ascii="Times New Roman" w:hAnsi="Times New Roman" w:cs="Times New Roman"/>
          <w:sz w:val="28"/>
          <w:szCs w:val="28"/>
        </w:rPr>
        <w:t>.</w:t>
      </w:r>
    </w:p>
    <w:p w:rsidR="002103A3" w:rsidRPr="002103A3" w:rsidRDefault="002103A3" w:rsidP="007010B4">
      <w:pPr>
        <w:spacing w:after="48" w:line="276" w:lineRule="auto"/>
        <w:ind w:left="33" w:right="43" w:firstLine="121"/>
        <w:jc w:val="both"/>
        <w:rPr>
          <w:rFonts w:ascii="Times New Roman" w:hAnsi="Times New Roman" w:cs="Times New Roman"/>
        </w:rPr>
      </w:pPr>
      <w:r w:rsidRPr="002103A3">
        <w:rPr>
          <w:rFonts w:ascii="Times New Roman" w:hAnsi="Times New Roman" w:cs="Times New Roman"/>
          <w:sz w:val="28"/>
          <w:szCs w:val="28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3A3">
        <w:rPr>
          <w:rFonts w:ascii="Times New Roman" w:hAnsi="Times New Roman" w:cs="Times New Roman"/>
          <w:sz w:val="28"/>
        </w:rPr>
        <w:t>создания предметно-развивающей среды и обеспечения социальной ситуации развития.</w:t>
      </w:r>
    </w:p>
    <w:p w:rsidR="002103A3" w:rsidRPr="002103A3" w:rsidRDefault="002103A3" w:rsidP="007010B4">
      <w:pPr>
        <w:spacing w:after="5" w:line="276" w:lineRule="auto"/>
        <w:ind w:left="43" w:right="307" w:hanging="43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t>3.5. Продолжительность логопедических занятий определяется в соответствии с санитарно-эпидемиологическими требованиями</w:t>
      </w:r>
      <w:proofErr w:type="gramStart"/>
      <w:r w:rsidRPr="002103A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2103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103A3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2103A3" w:rsidRDefault="002103A3" w:rsidP="007010B4">
      <w:pPr>
        <w:spacing w:after="44" w:line="276" w:lineRule="auto"/>
        <w:ind w:left="681" w:right="-1" w:hanging="43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t xml:space="preserve">для детей от 1,5 до 3 лет — не более 10 мин; </w:t>
      </w:r>
    </w:p>
    <w:p w:rsidR="002103A3" w:rsidRDefault="002103A3" w:rsidP="007010B4">
      <w:pPr>
        <w:spacing w:after="44" w:line="276" w:lineRule="auto"/>
        <w:ind w:left="681" w:right="-1" w:hanging="43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t xml:space="preserve">для детей от </w:t>
      </w:r>
      <w:proofErr w:type="gramStart"/>
      <w:r w:rsidRPr="002103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03A3">
        <w:rPr>
          <w:rFonts w:ascii="Times New Roman" w:hAnsi="Times New Roman" w:cs="Times New Roman"/>
          <w:sz w:val="28"/>
          <w:szCs w:val="28"/>
        </w:rPr>
        <w:t xml:space="preserve"> до 4-х лет — не более 15 мин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A3" w:rsidRDefault="002103A3" w:rsidP="007010B4">
      <w:pPr>
        <w:spacing w:after="44" w:line="276" w:lineRule="auto"/>
        <w:ind w:left="681" w:right="-1" w:hanging="43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t xml:space="preserve">для детей от 4-х до 5-ти лет — не более 20 мин; </w:t>
      </w:r>
    </w:p>
    <w:p w:rsidR="002103A3" w:rsidRDefault="002103A3" w:rsidP="007010B4">
      <w:pPr>
        <w:spacing w:after="44" w:line="276" w:lineRule="auto"/>
        <w:ind w:left="681" w:right="-1" w:hanging="43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t xml:space="preserve">для детей от 5 до 6-ти лет — не более 25 мин; </w:t>
      </w:r>
    </w:p>
    <w:p w:rsidR="002103A3" w:rsidRDefault="002103A3" w:rsidP="007010B4">
      <w:pPr>
        <w:spacing w:after="44" w:line="276" w:lineRule="auto"/>
        <w:ind w:left="681" w:right="-1" w:hanging="43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t>для детей от 6-ти до 7-ми лет — не более 30 мин.</w:t>
      </w:r>
      <w:r w:rsidRPr="002103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20" name="Picture 1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A3" w:rsidRPr="002103A3" w:rsidRDefault="002103A3" w:rsidP="007010B4">
      <w:pPr>
        <w:tabs>
          <w:tab w:val="center" w:pos="4515"/>
          <w:tab w:val="center" w:pos="8824"/>
        </w:tabs>
        <w:spacing w:after="3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t>3.6 Предельная наполняемость групповых/подгрупповых занятий:</w:t>
      </w:r>
      <w:r w:rsidRPr="002103A3">
        <w:rPr>
          <w:rFonts w:ascii="Times New Roman" w:hAnsi="Times New Roman" w:cs="Times New Roman"/>
          <w:sz w:val="28"/>
          <w:szCs w:val="28"/>
        </w:rPr>
        <w:tab/>
      </w:r>
      <w:r w:rsidRPr="002103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25" name="Picture 1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A3" w:rsidRPr="002103A3" w:rsidRDefault="002103A3" w:rsidP="007010B4">
      <w:pPr>
        <w:numPr>
          <w:ilvl w:val="2"/>
          <w:numId w:val="12"/>
        </w:numPr>
        <w:spacing w:after="5" w:line="276" w:lineRule="auto"/>
        <w:ind w:left="0" w:right="3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3A3">
        <w:rPr>
          <w:rFonts w:ascii="Times New Roman" w:hAnsi="Times New Roman" w:cs="Times New Roman"/>
          <w:sz w:val="28"/>
          <w:szCs w:val="28"/>
        </w:rPr>
        <w:t>для воспитанников с ОВЗ, имеющих заключение ПМ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2103A3">
        <w:rPr>
          <w:rFonts w:ascii="Times New Roman" w:hAnsi="Times New Roman" w:cs="Times New Roman"/>
          <w:sz w:val="28"/>
          <w:szCs w:val="28"/>
        </w:rPr>
        <w:t xml:space="preserve"> с рекомендациями об </w:t>
      </w:r>
      <w:proofErr w:type="gramStart"/>
      <w:r w:rsidRPr="002103A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103A3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дошкольного образования — не более 12 человек;</w:t>
      </w:r>
    </w:p>
    <w:p w:rsidR="002103A3" w:rsidRDefault="002103A3" w:rsidP="007010B4">
      <w:pPr>
        <w:numPr>
          <w:ilvl w:val="2"/>
          <w:numId w:val="12"/>
        </w:numPr>
        <w:spacing w:after="28" w:line="276" w:lineRule="auto"/>
        <w:ind w:left="0" w:right="355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A3">
        <w:rPr>
          <w:rFonts w:ascii="Times New Roman" w:hAnsi="Times New Roman" w:cs="Times New Roman"/>
          <w:sz w:val="28"/>
          <w:szCs w:val="28"/>
        </w:rPr>
        <w:lastRenderedPageBreak/>
        <w:t>для воспитанников, имеющих заключение ППК и (или) П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2103A3">
        <w:rPr>
          <w:rFonts w:ascii="Times New Roman" w:hAnsi="Times New Roman" w:cs="Times New Roman"/>
          <w:sz w:val="28"/>
          <w:szCs w:val="28"/>
        </w:rPr>
        <w:t>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03A3">
        <w:rPr>
          <w:rFonts w:ascii="Times New Roman" w:hAnsi="Times New Roman" w:cs="Times New Roman"/>
          <w:sz w:val="28"/>
          <w:szCs w:val="28"/>
        </w:rPr>
        <w:t>логопедом), не более 12 человек;</w:t>
      </w:r>
      <w:proofErr w:type="gramEnd"/>
    </w:p>
    <w:p w:rsidR="00A95CF9" w:rsidRDefault="00A95CF9" w:rsidP="007010B4">
      <w:pPr>
        <w:numPr>
          <w:ilvl w:val="2"/>
          <w:numId w:val="12"/>
        </w:numPr>
        <w:spacing w:after="391" w:line="276" w:lineRule="auto"/>
        <w:ind w:left="0" w:right="3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CF9">
        <w:rPr>
          <w:rFonts w:ascii="Times New Roman" w:hAnsi="Times New Roman" w:cs="Times New Roman"/>
          <w:sz w:val="28"/>
          <w:szCs w:val="28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5CF9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сопровождения, разработанной и утвержденной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A95CF9">
        <w:rPr>
          <w:rFonts w:ascii="Times New Roman" w:hAnsi="Times New Roman" w:cs="Times New Roman"/>
          <w:sz w:val="28"/>
          <w:szCs w:val="28"/>
        </w:rPr>
        <w:t>.</w:t>
      </w:r>
    </w:p>
    <w:p w:rsidR="00A95CF9" w:rsidRPr="00A95CF9" w:rsidRDefault="00A95CF9" w:rsidP="007010B4">
      <w:pPr>
        <w:pStyle w:val="a3"/>
        <w:numPr>
          <w:ilvl w:val="0"/>
          <w:numId w:val="1"/>
        </w:numPr>
        <w:spacing w:after="125" w:line="276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F9">
        <w:rPr>
          <w:rFonts w:ascii="Times New Roman" w:hAnsi="Times New Roman" w:cs="Times New Roman"/>
          <w:b/>
          <w:sz w:val="28"/>
        </w:rPr>
        <w:t xml:space="preserve">Логопедическая помощь при освоении образовательных программ </w:t>
      </w:r>
      <w:r w:rsidRPr="00A95CF9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A95CF9" w:rsidRPr="00A95CF9" w:rsidRDefault="00A95CF9" w:rsidP="007010B4">
      <w:pPr>
        <w:numPr>
          <w:ilvl w:val="1"/>
          <w:numId w:val="17"/>
        </w:numPr>
        <w:spacing w:after="48" w:line="276" w:lineRule="auto"/>
        <w:ind w:left="0" w:right="230"/>
        <w:jc w:val="both"/>
        <w:rPr>
          <w:rFonts w:ascii="Times New Roman" w:hAnsi="Times New Roman" w:cs="Times New Roman"/>
          <w:sz w:val="28"/>
          <w:szCs w:val="28"/>
        </w:rPr>
      </w:pPr>
      <w:r w:rsidRPr="00A95CF9">
        <w:rPr>
          <w:rFonts w:ascii="Times New Roman" w:hAnsi="Times New Roman" w:cs="Times New Roman"/>
          <w:sz w:val="28"/>
          <w:szCs w:val="28"/>
        </w:rPr>
        <w:t>Содержание и формы деятель</w:t>
      </w:r>
      <w:r>
        <w:rPr>
          <w:rFonts w:ascii="Times New Roman" w:hAnsi="Times New Roman" w:cs="Times New Roman"/>
          <w:sz w:val="28"/>
          <w:szCs w:val="28"/>
        </w:rPr>
        <w:t>ности учителей-логопедов</w:t>
      </w:r>
      <w:r w:rsidRPr="00A95CF9">
        <w:rPr>
          <w:rFonts w:ascii="Times New Roman" w:hAnsi="Times New Roman" w:cs="Times New Roman"/>
          <w:sz w:val="28"/>
          <w:szCs w:val="28"/>
        </w:rPr>
        <w:t xml:space="preserve"> по оказанию помощи детям, испытывающим трудности в освоении 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дошкольного</w:t>
      </w:r>
      <w:r w:rsidRPr="00A95CF9">
        <w:rPr>
          <w:rFonts w:ascii="Times New Roman" w:hAnsi="Times New Roman" w:cs="Times New Roman"/>
          <w:sz w:val="28"/>
          <w:szCs w:val="28"/>
        </w:rPr>
        <w:t xml:space="preserve"> образования определяются с учетом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A95CF9">
        <w:rPr>
          <w:rFonts w:ascii="Times New Roman" w:hAnsi="Times New Roman" w:cs="Times New Roman"/>
          <w:sz w:val="28"/>
          <w:szCs w:val="28"/>
        </w:rPr>
        <w:t>.</w:t>
      </w:r>
    </w:p>
    <w:p w:rsidR="00A95CF9" w:rsidRPr="00A95CF9" w:rsidRDefault="00A95CF9" w:rsidP="007010B4">
      <w:pPr>
        <w:numPr>
          <w:ilvl w:val="1"/>
          <w:numId w:val="17"/>
        </w:numPr>
        <w:spacing w:after="48" w:line="276" w:lineRule="auto"/>
        <w:ind w:left="0" w:right="230"/>
        <w:jc w:val="both"/>
        <w:rPr>
          <w:rFonts w:ascii="Times New Roman" w:hAnsi="Times New Roman" w:cs="Times New Roman"/>
          <w:sz w:val="28"/>
          <w:szCs w:val="28"/>
        </w:rPr>
      </w:pPr>
      <w:r w:rsidRPr="00A95CF9">
        <w:rPr>
          <w:rFonts w:ascii="Times New Roman" w:hAnsi="Times New Roman" w:cs="Times New Roman"/>
          <w:sz w:val="28"/>
          <w:szCs w:val="28"/>
        </w:rPr>
        <w:t>Учащиеся могут получать логопедическую помощь независимо от формы получения образования и формы обучения.</w:t>
      </w:r>
    </w:p>
    <w:p w:rsidR="00A95CF9" w:rsidRPr="00A95CF9" w:rsidRDefault="00A95CF9" w:rsidP="007010B4">
      <w:pPr>
        <w:numPr>
          <w:ilvl w:val="1"/>
          <w:numId w:val="17"/>
        </w:numPr>
        <w:spacing w:after="75" w:line="276" w:lineRule="auto"/>
        <w:ind w:left="0" w:right="230"/>
        <w:jc w:val="both"/>
        <w:rPr>
          <w:rFonts w:ascii="Times New Roman" w:hAnsi="Times New Roman" w:cs="Times New Roman"/>
          <w:sz w:val="28"/>
          <w:szCs w:val="28"/>
        </w:rPr>
      </w:pPr>
      <w:r w:rsidRPr="00A95CF9">
        <w:rPr>
          <w:rFonts w:ascii="Times New Roman" w:hAnsi="Times New Roman" w:cs="Times New Roman"/>
          <w:sz w:val="28"/>
          <w:szCs w:val="28"/>
        </w:rPr>
        <w:t>Рекомендуемая периодичность проведения логопедических занятий:</w:t>
      </w:r>
    </w:p>
    <w:p w:rsidR="00A95CF9" w:rsidRPr="00A95CF9" w:rsidRDefault="00A95CF9" w:rsidP="007010B4">
      <w:pPr>
        <w:spacing w:after="170" w:line="276" w:lineRule="auto"/>
        <w:ind w:left="173" w:right="269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F9">
        <w:rPr>
          <w:rFonts w:ascii="Times New Roman" w:hAnsi="Times New Roman" w:cs="Times New Roman"/>
          <w:sz w:val="28"/>
          <w:szCs w:val="28"/>
        </w:rPr>
        <w:t xml:space="preserve">1) для учащихся с ОВЗ, имеющих заключение ПМПК с рекомендацией об обучении по адаптированной основной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A95CF9">
        <w:rPr>
          <w:rFonts w:ascii="Times New Roman" w:hAnsi="Times New Roman" w:cs="Times New Roman"/>
          <w:sz w:val="28"/>
          <w:szCs w:val="28"/>
        </w:rPr>
        <w:t xml:space="preserve"> образования, определяется выраженностью речевого нарушения 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F9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и соста</w:t>
      </w:r>
      <w:r>
        <w:rPr>
          <w:rFonts w:ascii="Times New Roman" w:hAnsi="Times New Roman" w:cs="Times New Roman"/>
          <w:sz w:val="28"/>
          <w:szCs w:val="28"/>
        </w:rPr>
        <w:t xml:space="preserve">вляет (в форме групповых и </w:t>
      </w:r>
      <w:r w:rsidRPr="00A95CF9">
        <w:rPr>
          <w:rFonts w:ascii="Times New Roman" w:hAnsi="Times New Roman" w:cs="Times New Roman"/>
          <w:sz w:val="28"/>
          <w:szCs w:val="28"/>
        </w:rPr>
        <w:t xml:space="preserve"> индивидуальных занятий) не менее трех логопедических занятий в неделю для обучающихся с тяжелыми нарушениями речи и не менее одного - двух логопедических занятий в неделю для</w:t>
      </w:r>
      <w:proofErr w:type="gramEnd"/>
      <w:r w:rsidRPr="00A95CF9">
        <w:rPr>
          <w:rFonts w:ascii="Times New Roman" w:hAnsi="Times New Roman" w:cs="Times New Roman"/>
          <w:sz w:val="28"/>
          <w:szCs w:val="28"/>
        </w:rPr>
        <w:t xml:space="preserve"> других категорий обучающихся с ОВЗ;</w:t>
      </w:r>
    </w:p>
    <w:p w:rsidR="00A95CF9" w:rsidRPr="00A95CF9" w:rsidRDefault="00A95CF9" w:rsidP="007010B4">
      <w:pPr>
        <w:numPr>
          <w:ilvl w:val="2"/>
          <w:numId w:val="18"/>
        </w:numPr>
        <w:spacing w:after="5" w:line="276" w:lineRule="auto"/>
        <w:ind w:left="142" w:right="3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F9">
        <w:rPr>
          <w:rFonts w:ascii="Times New Roman" w:hAnsi="Times New Roman" w:cs="Times New Roman"/>
          <w:sz w:val="28"/>
          <w:szCs w:val="28"/>
        </w:rPr>
        <w:t>для учащихся, им</w:t>
      </w:r>
      <w:r>
        <w:rPr>
          <w:rFonts w:ascii="Times New Roman" w:hAnsi="Times New Roman" w:cs="Times New Roman"/>
          <w:sz w:val="28"/>
          <w:szCs w:val="28"/>
        </w:rPr>
        <w:t>еющих заключение ППК и (или) ПМ</w:t>
      </w:r>
      <w:r w:rsidRPr="00A95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95CF9">
        <w:rPr>
          <w:rFonts w:ascii="Times New Roman" w:hAnsi="Times New Roman" w:cs="Times New Roman"/>
          <w:sz w:val="28"/>
          <w:szCs w:val="28"/>
        </w:rPr>
        <w:t>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5CF9">
        <w:rPr>
          <w:rFonts w:ascii="Times New Roman" w:hAnsi="Times New Roman" w:cs="Times New Roman"/>
          <w:sz w:val="28"/>
          <w:szCs w:val="28"/>
        </w:rPr>
        <w:t>логопедом),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</w:t>
      </w:r>
      <w:proofErr w:type="gramEnd"/>
    </w:p>
    <w:p w:rsidR="00A95CF9" w:rsidRPr="00A95CF9" w:rsidRDefault="00A95CF9" w:rsidP="007010B4">
      <w:pPr>
        <w:numPr>
          <w:ilvl w:val="2"/>
          <w:numId w:val="18"/>
        </w:numPr>
        <w:spacing w:after="25" w:line="276" w:lineRule="auto"/>
        <w:ind w:left="0" w:right="3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CF9">
        <w:rPr>
          <w:rFonts w:ascii="Times New Roman" w:hAnsi="Times New Roman" w:cs="Times New Roman"/>
          <w:sz w:val="28"/>
          <w:szCs w:val="28"/>
        </w:rPr>
        <w:lastRenderedPageBreak/>
        <w:t xml:space="preserve">для учащихся,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A95CF9">
        <w:rPr>
          <w:rFonts w:ascii="Times New Roman" w:hAnsi="Times New Roman" w:cs="Times New Roman"/>
          <w:sz w:val="28"/>
          <w:szCs w:val="28"/>
        </w:rPr>
        <w:t>.</w:t>
      </w:r>
    </w:p>
    <w:p w:rsidR="00A95CF9" w:rsidRPr="00A95CF9" w:rsidRDefault="00A95CF9" w:rsidP="007010B4">
      <w:pPr>
        <w:numPr>
          <w:ilvl w:val="1"/>
          <w:numId w:val="15"/>
        </w:numPr>
        <w:spacing w:after="36" w:line="276" w:lineRule="auto"/>
        <w:ind w:left="0" w:right="136"/>
        <w:jc w:val="both"/>
        <w:rPr>
          <w:rFonts w:ascii="Times New Roman" w:hAnsi="Times New Roman" w:cs="Times New Roman"/>
          <w:sz w:val="28"/>
          <w:szCs w:val="28"/>
        </w:rPr>
      </w:pPr>
      <w:r w:rsidRPr="00A95CF9">
        <w:rPr>
          <w:rFonts w:ascii="Times New Roman" w:hAnsi="Times New Roman" w:cs="Times New Roman"/>
          <w:sz w:val="28"/>
          <w:szCs w:val="28"/>
        </w:rPr>
        <w:t>Рекомендуемая предельная наполняемость групповых занятий:</w:t>
      </w:r>
    </w:p>
    <w:p w:rsidR="00A95CF9" w:rsidRPr="00A95CF9" w:rsidRDefault="00A95CF9" w:rsidP="007010B4">
      <w:pPr>
        <w:numPr>
          <w:ilvl w:val="2"/>
          <w:numId w:val="16"/>
        </w:numPr>
        <w:spacing w:after="5" w:line="276" w:lineRule="auto"/>
        <w:ind w:left="0" w:right="3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CF9">
        <w:rPr>
          <w:rFonts w:ascii="Times New Roman" w:hAnsi="Times New Roman" w:cs="Times New Roman"/>
          <w:sz w:val="28"/>
          <w:szCs w:val="28"/>
        </w:rPr>
        <w:t>для учащихс</w:t>
      </w:r>
      <w:r>
        <w:rPr>
          <w:rFonts w:ascii="Times New Roman" w:hAnsi="Times New Roman" w:cs="Times New Roman"/>
          <w:sz w:val="28"/>
          <w:szCs w:val="28"/>
        </w:rPr>
        <w:t>я с ОВЗ, имеющих заключение ПМПК</w:t>
      </w:r>
      <w:r w:rsidRPr="00A95CF9">
        <w:rPr>
          <w:rFonts w:ascii="Times New Roman" w:hAnsi="Times New Roman" w:cs="Times New Roman"/>
          <w:sz w:val="28"/>
          <w:szCs w:val="28"/>
        </w:rPr>
        <w:t xml:space="preserve"> с рекомендацией об </w:t>
      </w:r>
      <w:proofErr w:type="gramStart"/>
      <w:r w:rsidRPr="00A95CF9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A95CF9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общего образования, не более 6-8 человек;</w:t>
      </w:r>
    </w:p>
    <w:p w:rsidR="00A95CF9" w:rsidRPr="00A95CF9" w:rsidRDefault="00A95CF9" w:rsidP="007010B4">
      <w:pPr>
        <w:numPr>
          <w:ilvl w:val="2"/>
          <w:numId w:val="16"/>
        </w:numPr>
        <w:spacing w:after="5" w:line="276" w:lineRule="auto"/>
        <w:ind w:left="0" w:right="3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CF9">
        <w:rPr>
          <w:rFonts w:ascii="Times New Roman" w:hAnsi="Times New Roman" w:cs="Times New Roman"/>
          <w:sz w:val="28"/>
          <w:szCs w:val="28"/>
        </w:rPr>
        <w:t xml:space="preserve">для учащихся, имеющих заключение ППК и (или) </w:t>
      </w:r>
      <w:r>
        <w:rPr>
          <w:rFonts w:ascii="Times New Roman" w:hAnsi="Times New Roman" w:cs="Times New Roman"/>
          <w:sz w:val="28"/>
          <w:szCs w:val="28"/>
        </w:rPr>
        <w:t xml:space="preserve">ПМПК </w:t>
      </w:r>
      <w:r w:rsidRPr="00A95CF9">
        <w:rPr>
          <w:rFonts w:ascii="Times New Roman" w:hAnsi="Times New Roman" w:cs="Times New Roman"/>
          <w:sz w:val="28"/>
          <w:szCs w:val="28"/>
        </w:rPr>
        <w:t xml:space="preserve">с рекомендациями об оказании психолого-педагогической помощи </w:t>
      </w:r>
      <w:proofErr w:type="gramStart"/>
      <w:r w:rsidRPr="00A95CF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95CF9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</w:t>
      </w:r>
      <w:r w:rsidR="007010B4">
        <w:rPr>
          <w:rFonts w:ascii="Times New Roman" w:hAnsi="Times New Roman" w:cs="Times New Roman"/>
          <w:sz w:val="28"/>
          <w:szCs w:val="28"/>
        </w:rPr>
        <w:t>ой</w:t>
      </w:r>
      <w:r w:rsidRPr="00A95CF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010B4">
        <w:rPr>
          <w:rFonts w:ascii="Times New Roman" w:hAnsi="Times New Roman" w:cs="Times New Roman"/>
          <w:sz w:val="28"/>
          <w:szCs w:val="28"/>
        </w:rPr>
        <w:t>ой</w:t>
      </w:r>
      <w:r w:rsidRPr="00A95C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010B4">
        <w:rPr>
          <w:rFonts w:ascii="Times New Roman" w:hAnsi="Times New Roman" w:cs="Times New Roman"/>
          <w:sz w:val="28"/>
          <w:szCs w:val="28"/>
        </w:rPr>
        <w:t>ы</w:t>
      </w:r>
      <w:r w:rsidRPr="00A95CF9">
        <w:rPr>
          <w:rFonts w:ascii="Times New Roman" w:hAnsi="Times New Roman" w:cs="Times New Roman"/>
          <w:sz w:val="28"/>
          <w:szCs w:val="28"/>
        </w:rPr>
        <w:t>, развитии и социальной адаптации, не более 6-8 человек;</w:t>
      </w:r>
    </w:p>
    <w:p w:rsidR="007010B4" w:rsidRPr="007010B4" w:rsidRDefault="00A95CF9" w:rsidP="007010B4">
      <w:pPr>
        <w:numPr>
          <w:ilvl w:val="2"/>
          <w:numId w:val="16"/>
        </w:numPr>
        <w:spacing w:after="1258" w:line="276" w:lineRule="auto"/>
        <w:ind w:left="0" w:right="3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CF9">
        <w:rPr>
          <w:rFonts w:ascii="Times New Roman" w:hAnsi="Times New Roman" w:cs="Times New Roman"/>
          <w:sz w:val="28"/>
          <w:szCs w:val="28"/>
        </w:rPr>
        <w:t xml:space="preserve">для учащихся,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</w:t>
      </w:r>
      <w:r w:rsidR="007010B4">
        <w:rPr>
          <w:rFonts w:ascii="Times New Roman" w:hAnsi="Times New Roman" w:cs="Times New Roman"/>
          <w:sz w:val="28"/>
          <w:szCs w:val="28"/>
        </w:rPr>
        <w:t>МБДОУ</w:t>
      </w:r>
      <w:r w:rsidRPr="00A95CF9">
        <w:rPr>
          <w:rFonts w:ascii="Times New Roman" w:hAnsi="Times New Roman" w:cs="Times New Roman"/>
          <w:sz w:val="28"/>
          <w:szCs w:val="28"/>
        </w:rPr>
        <w:t>.</w:t>
      </w:r>
    </w:p>
    <w:sectPr w:rsidR="007010B4" w:rsidRPr="007010B4" w:rsidSect="007010B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32" w:rsidRDefault="00060232" w:rsidP="007010B4">
      <w:r>
        <w:separator/>
      </w:r>
    </w:p>
  </w:endnote>
  <w:endnote w:type="continuationSeparator" w:id="0">
    <w:p w:rsidR="00060232" w:rsidRDefault="00060232" w:rsidP="0070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B4" w:rsidRDefault="007010B4" w:rsidP="007010B4">
    <w:pPr>
      <w:pStyle w:val="a8"/>
      <w:tabs>
        <w:tab w:val="left" w:pos="452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840013"/>
      <w:docPartObj>
        <w:docPartGallery w:val="Page Numbers (Bottom of Page)"/>
        <w:docPartUnique/>
      </w:docPartObj>
    </w:sdtPr>
    <w:sdtEndPr/>
    <w:sdtContent>
      <w:p w:rsidR="007010B4" w:rsidRDefault="007010B4">
        <w:pPr>
          <w:pStyle w:val="a8"/>
          <w:jc w:val="center"/>
        </w:pPr>
        <w:r>
          <w:t>2</w:t>
        </w:r>
      </w:p>
    </w:sdtContent>
  </w:sdt>
  <w:p w:rsidR="007010B4" w:rsidRDefault="007010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32" w:rsidRDefault="00060232" w:rsidP="007010B4">
      <w:r>
        <w:separator/>
      </w:r>
    </w:p>
  </w:footnote>
  <w:footnote w:type="continuationSeparator" w:id="0">
    <w:p w:rsidR="00060232" w:rsidRDefault="00060232" w:rsidP="0070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E10"/>
    <w:multiLevelType w:val="multilevel"/>
    <w:tmpl w:val="DC0E9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56274FD"/>
    <w:multiLevelType w:val="multilevel"/>
    <w:tmpl w:val="AC469E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6E1442"/>
    <w:multiLevelType w:val="hybridMultilevel"/>
    <w:tmpl w:val="A6D24ED8"/>
    <w:lvl w:ilvl="0" w:tplc="9E7E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344E"/>
    <w:multiLevelType w:val="hybridMultilevel"/>
    <w:tmpl w:val="B15EF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632"/>
    <w:multiLevelType w:val="multilevel"/>
    <w:tmpl w:val="83F48C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796321"/>
    <w:multiLevelType w:val="hybridMultilevel"/>
    <w:tmpl w:val="BFAE1064"/>
    <w:lvl w:ilvl="0" w:tplc="983CC7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F4FB8"/>
    <w:multiLevelType w:val="hybridMultilevel"/>
    <w:tmpl w:val="170EDB6A"/>
    <w:lvl w:ilvl="0" w:tplc="06EE4F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EE252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A6798">
      <w:start w:val="1"/>
      <w:numFmt w:val="decimal"/>
      <w:lvlRestart w:val="0"/>
      <w:lvlText w:val="%3)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C4F30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45BBC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0E50E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48254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CD36E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EF896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1A730F"/>
    <w:multiLevelType w:val="hybridMultilevel"/>
    <w:tmpl w:val="A5AC5710"/>
    <w:lvl w:ilvl="0" w:tplc="9A320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4444E">
      <w:start w:val="1"/>
      <w:numFmt w:val="lowerLetter"/>
      <w:lvlText w:val="%2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C0DF6">
      <w:start w:val="1"/>
      <w:numFmt w:val="decimal"/>
      <w:lvlRestart w:val="0"/>
      <w:lvlText w:val="%3)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CCE44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4520E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A7DFC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EF30A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63298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2A116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1A1711"/>
    <w:multiLevelType w:val="multilevel"/>
    <w:tmpl w:val="4B4C0C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893D1B"/>
    <w:multiLevelType w:val="multilevel"/>
    <w:tmpl w:val="F1BC48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AF42DA"/>
    <w:multiLevelType w:val="multilevel"/>
    <w:tmpl w:val="AAA612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046C80"/>
    <w:multiLevelType w:val="hybridMultilevel"/>
    <w:tmpl w:val="81CCDCF4"/>
    <w:lvl w:ilvl="0" w:tplc="0DCEFB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BE745E">
      <w:start w:val="1"/>
      <w:numFmt w:val="lowerLetter"/>
      <w:lvlText w:val="%2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EDBE4">
      <w:start w:val="1"/>
      <w:numFmt w:val="decimal"/>
      <w:lvlRestart w:val="0"/>
      <w:lvlText w:val="%3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C66F8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CAAEC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2C5E0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A20484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69944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5AC1E0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3C7DC9"/>
    <w:multiLevelType w:val="multilevel"/>
    <w:tmpl w:val="91D41E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5B137A"/>
    <w:multiLevelType w:val="hybridMultilevel"/>
    <w:tmpl w:val="B7EA19EE"/>
    <w:lvl w:ilvl="0" w:tplc="9E7E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25DA8"/>
    <w:multiLevelType w:val="hybridMultilevel"/>
    <w:tmpl w:val="98C65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E6575"/>
    <w:multiLevelType w:val="multilevel"/>
    <w:tmpl w:val="18A260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B7919EF"/>
    <w:multiLevelType w:val="multilevel"/>
    <w:tmpl w:val="AC469E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EC22558"/>
    <w:multiLevelType w:val="hybridMultilevel"/>
    <w:tmpl w:val="C7442202"/>
    <w:lvl w:ilvl="0" w:tplc="04BE3D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FE324C">
      <w:start w:val="1"/>
      <w:numFmt w:val="lowerLetter"/>
      <w:lvlText w:val="%2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AC0B0">
      <w:start w:val="2"/>
      <w:numFmt w:val="decimal"/>
      <w:lvlRestart w:val="0"/>
      <w:lvlText w:val="%3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46582">
      <w:start w:val="1"/>
      <w:numFmt w:val="decimal"/>
      <w:lvlText w:val="%4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E2202">
      <w:start w:val="1"/>
      <w:numFmt w:val="lowerLetter"/>
      <w:lvlText w:val="%5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63DF0">
      <w:start w:val="1"/>
      <w:numFmt w:val="lowerRoman"/>
      <w:lvlText w:val="%6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261AA">
      <w:start w:val="1"/>
      <w:numFmt w:val="decimal"/>
      <w:lvlText w:val="%7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4A1D2">
      <w:start w:val="1"/>
      <w:numFmt w:val="lowerLetter"/>
      <w:lvlText w:val="%8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96D3EC">
      <w:start w:val="1"/>
      <w:numFmt w:val="lowerRoman"/>
      <w:lvlText w:val="%9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5"/>
  </w:num>
  <w:num w:numId="15">
    <w:abstractNumId w:val="8"/>
  </w:num>
  <w:num w:numId="16">
    <w:abstractNumId w:val="7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BE"/>
    <w:rsid w:val="00060232"/>
    <w:rsid w:val="000A0E06"/>
    <w:rsid w:val="000B56F6"/>
    <w:rsid w:val="00201041"/>
    <w:rsid w:val="002103A3"/>
    <w:rsid w:val="0023144C"/>
    <w:rsid w:val="00245F6E"/>
    <w:rsid w:val="00391D60"/>
    <w:rsid w:val="00405032"/>
    <w:rsid w:val="0045439B"/>
    <w:rsid w:val="00455770"/>
    <w:rsid w:val="00462EDE"/>
    <w:rsid w:val="004E5919"/>
    <w:rsid w:val="005A4493"/>
    <w:rsid w:val="00625CE8"/>
    <w:rsid w:val="006673DA"/>
    <w:rsid w:val="006F60C3"/>
    <w:rsid w:val="007010B4"/>
    <w:rsid w:val="00730ABE"/>
    <w:rsid w:val="00741C2A"/>
    <w:rsid w:val="00775E21"/>
    <w:rsid w:val="00817277"/>
    <w:rsid w:val="008A6E6E"/>
    <w:rsid w:val="008F6161"/>
    <w:rsid w:val="009905B5"/>
    <w:rsid w:val="00A05D13"/>
    <w:rsid w:val="00A95CF9"/>
    <w:rsid w:val="00AD2EBD"/>
    <w:rsid w:val="00B6753F"/>
    <w:rsid w:val="00B85AB4"/>
    <w:rsid w:val="00CC5323"/>
    <w:rsid w:val="00D03A94"/>
    <w:rsid w:val="00D11AE4"/>
    <w:rsid w:val="00D36952"/>
    <w:rsid w:val="00D942A5"/>
    <w:rsid w:val="00F71F01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B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103A3"/>
    <w:pPr>
      <w:keepNext/>
      <w:keepLines/>
      <w:spacing w:after="370" w:line="259" w:lineRule="auto"/>
      <w:ind w:right="163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BD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3A3"/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01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0B4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1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10B4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B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103A3"/>
    <w:pPr>
      <w:keepNext/>
      <w:keepLines/>
      <w:spacing w:after="370" w:line="259" w:lineRule="auto"/>
      <w:ind w:right="163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BD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3A3"/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01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0B4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1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10B4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F6AD-0273-4D63-88C8-38723EAA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2020-09-18T07:43:00Z</dcterms:created>
  <dcterms:modified xsi:type="dcterms:W3CDTF">2020-09-18T07:43:00Z</dcterms:modified>
</cp:coreProperties>
</file>